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1EE5" w14:textId="6A05E999" w:rsidR="00E845BD" w:rsidRDefault="00E845BD">
      <w:pPr>
        <w:rPr>
          <w:lang w:val="tr-TR"/>
        </w:rPr>
      </w:pPr>
      <w:r w:rsidRPr="00E845BD">
        <w:rPr>
          <w:lang w:val="tr-TR"/>
        </w:rPr>
        <w:t xml:space="preserve">Lista de </w:t>
      </w:r>
      <w:r w:rsidR="004B6C82">
        <w:rPr>
          <w:lang w:val="tr-TR"/>
        </w:rPr>
        <w:t>verificación</w:t>
      </w:r>
    </w:p>
    <w:p w14:paraId="7FDF7FD3" w14:textId="77777777" w:rsidR="004B6C82" w:rsidRDefault="004B6C82">
      <w:pPr>
        <w:rPr>
          <w:lang w:val="tr-TR"/>
        </w:rPr>
      </w:pPr>
    </w:p>
    <w:tbl>
      <w:tblPr>
        <w:tblW w:w="7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1559"/>
      </w:tblGrid>
      <w:tr w:rsidR="000B64B2" w14:paraId="68A01A35" w14:textId="77777777" w:rsidTr="000B64B2">
        <w:trPr>
          <w:trHeight w:val="294"/>
        </w:trPr>
        <w:tc>
          <w:tcPr>
            <w:tcW w:w="5387" w:type="dxa"/>
          </w:tcPr>
          <w:p w14:paraId="77C9238B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8DDC4B" w14:textId="37609183" w:rsidR="000B64B2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En mi </w:t>
            </w:r>
            <w:r w:rsidR="004B6C82">
              <w:rPr>
                <w:rFonts w:ascii="Calibri" w:eastAsia="Calibri" w:hAnsi="Calibri" w:cs="Calibri"/>
                <w:sz w:val="22"/>
                <w:szCs w:val="22"/>
              </w:rPr>
              <w:t>día a día en el</w:t>
            </w:r>
            <w:r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 trabajo con jóvenes, presto atención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14:paraId="3748F5E6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0E4B6E" w14:textId="4BA3028C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E845B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4B6C82">
              <w:rPr>
                <w:rFonts w:ascii="Calibri" w:eastAsia="Calibri" w:hAnsi="Calibri" w:cs="Calibri"/>
                <w:sz w:val="22"/>
                <w:szCs w:val="22"/>
              </w:rPr>
              <w:t>í</w:t>
            </w:r>
          </w:p>
        </w:tc>
        <w:tc>
          <w:tcPr>
            <w:tcW w:w="1559" w:type="dxa"/>
          </w:tcPr>
          <w:p w14:paraId="10706A65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AE5758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No </w:t>
            </w:r>
          </w:p>
        </w:tc>
      </w:tr>
      <w:tr w:rsidR="000B64B2" w14:paraId="04297269" w14:textId="77777777" w:rsidTr="000B64B2">
        <w:trPr>
          <w:trHeight w:val="313"/>
        </w:trPr>
        <w:tc>
          <w:tcPr>
            <w:tcW w:w="5387" w:type="dxa"/>
          </w:tcPr>
          <w:p w14:paraId="611A55BE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2FBC92" w14:textId="77777777" w:rsidR="000B64B2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5BD">
              <w:rPr>
                <w:rFonts w:ascii="Calibri" w:eastAsia="Calibri" w:hAnsi="Calibri" w:cs="Calibri"/>
                <w:sz w:val="22"/>
                <w:szCs w:val="22"/>
              </w:rPr>
              <w:t>La inclusión e integración social</w:t>
            </w:r>
          </w:p>
          <w:p w14:paraId="37EF52BF" w14:textId="07287E1C" w:rsid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463FC7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099FB0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14:paraId="2B7AED58" w14:textId="77777777" w:rsidTr="000B64B2">
        <w:trPr>
          <w:trHeight w:val="480"/>
        </w:trPr>
        <w:tc>
          <w:tcPr>
            <w:tcW w:w="5387" w:type="dxa"/>
          </w:tcPr>
          <w:p w14:paraId="4516D413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D2C402" w14:textId="24A4A09C" w:rsidR="000B64B2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igualdad y la inclusión</w:t>
            </w:r>
          </w:p>
          <w:p w14:paraId="0BB631CF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184B3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6CB134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36FA70BD" w14:textId="77777777" w:rsidTr="000B64B2">
        <w:trPr>
          <w:trHeight w:val="427"/>
        </w:trPr>
        <w:tc>
          <w:tcPr>
            <w:tcW w:w="5387" w:type="dxa"/>
          </w:tcPr>
          <w:p w14:paraId="65361E27" w14:textId="77777777" w:rsid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6C5CEF" w14:textId="320CD26B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d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esarrollo social,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asistencia social 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>empoderamiento personal</w:t>
            </w:r>
          </w:p>
          <w:p w14:paraId="044F4E07" w14:textId="52E9E112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710FCC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77FA3A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449B1C2D" w14:textId="77777777" w:rsidTr="000B64B2">
        <w:trPr>
          <w:trHeight w:val="360"/>
        </w:trPr>
        <w:tc>
          <w:tcPr>
            <w:tcW w:w="5387" w:type="dxa"/>
          </w:tcPr>
          <w:p w14:paraId="2E871487" w14:textId="77777777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04158F" w14:textId="34EA8C5B" w:rsidR="000B64B2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Las preocupaciones, necesidades y aspiraciones reales de </w:t>
            </w:r>
            <w:r w:rsidR="004B6C82">
              <w:rPr>
                <w:rFonts w:ascii="Calibri" w:eastAsia="Calibri" w:hAnsi="Calibri" w:cs="Calibri"/>
                <w:sz w:val="22"/>
                <w:szCs w:val="22"/>
              </w:rPr>
              <w:t>las personas jóvenes</w:t>
            </w:r>
          </w:p>
          <w:p w14:paraId="2D41C949" w14:textId="0F2B3E5C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D3B91B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711482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0B7A28E8" w14:textId="77777777" w:rsidTr="000B64B2">
        <w:trPr>
          <w:trHeight w:val="334"/>
        </w:trPr>
        <w:tc>
          <w:tcPr>
            <w:tcW w:w="5387" w:type="dxa"/>
          </w:tcPr>
          <w:p w14:paraId="0D94C04B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8AEB73" w14:textId="018D1D45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b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arreras que se interponen a la participación e inclusión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personas jóvenes</w:t>
            </w:r>
          </w:p>
          <w:p w14:paraId="3DFC843F" w14:textId="789D747E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6A45FF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0C0AB2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03A64CBA" w14:textId="77777777" w:rsidTr="000B64B2">
        <w:trPr>
          <w:trHeight w:val="334"/>
        </w:trPr>
        <w:tc>
          <w:tcPr>
            <w:tcW w:w="5387" w:type="dxa"/>
          </w:tcPr>
          <w:p w14:paraId="687FF557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36D541" w14:textId="77777777" w:rsidR="00E845BD" w:rsidRPr="004B6C82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F8B99C" w14:textId="48A12429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>ontexto político nacional del trabajo con jóvenes</w:t>
            </w:r>
          </w:p>
          <w:p w14:paraId="1DA91765" w14:textId="009FC4AE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F33E34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A639CA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14:paraId="357FA56A" w14:textId="77777777" w:rsidTr="000B64B2">
        <w:trPr>
          <w:trHeight w:val="294"/>
        </w:trPr>
        <w:tc>
          <w:tcPr>
            <w:tcW w:w="5387" w:type="dxa"/>
          </w:tcPr>
          <w:p w14:paraId="54578788" w14:textId="0C49052E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587181" w14:textId="5D6F954A" w:rsidR="00E845BD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c</w:t>
            </w:r>
            <w:r w:rsidR="00E845BD">
              <w:rPr>
                <w:rFonts w:ascii="Calibri" w:eastAsia="Calibri" w:hAnsi="Calibri" w:cs="Calibri"/>
                <w:sz w:val="22"/>
                <w:szCs w:val="22"/>
              </w:rPr>
              <w:t>uestiones interculturales</w:t>
            </w:r>
          </w:p>
          <w:p w14:paraId="3CF76052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37038D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0294A" w14:textId="77777777" w:rsidR="000B64B2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6635AA2E" w14:textId="77777777" w:rsidTr="000B64B2">
        <w:trPr>
          <w:trHeight w:val="360"/>
        </w:trPr>
        <w:tc>
          <w:tcPr>
            <w:tcW w:w="5387" w:type="dxa"/>
          </w:tcPr>
          <w:p w14:paraId="7CF99EA8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D40AFC" w14:textId="1A635CB2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t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rabajo en equipo,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las f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>unciones y responsabilidades bien definidas</w:t>
            </w:r>
          </w:p>
          <w:p w14:paraId="6F564A54" w14:textId="2B9FDC52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6E7E56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F192F8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16A0E2E0" w14:textId="77777777" w:rsidTr="000B64B2">
        <w:trPr>
          <w:trHeight w:val="440"/>
        </w:trPr>
        <w:tc>
          <w:tcPr>
            <w:tcW w:w="5387" w:type="dxa"/>
          </w:tcPr>
          <w:p w14:paraId="33CE9E13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A772B4" w14:textId="5DADF7EE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c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ualificaciones específicas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comunidad local y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 las partes interesadas que participan activamente en el trabajo con jóvenes </w:t>
            </w:r>
          </w:p>
          <w:p w14:paraId="5A718D80" w14:textId="5614A915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4E563E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F7432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71D0A9AA" w14:textId="77777777" w:rsidTr="000B64B2">
        <w:trPr>
          <w:trHeight w:val="273"/>
        </w:trPr>
        <w:tc>
          <w:tcPr>
            <w:tcW w:w="5387" w:type="dxa"/>
          </w:tcPr>
          <w:p w14:paraId="352C5FAD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8611C2" w14:textId="0194FFF4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v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alores y principios sobre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erechos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>umanos, respeto a los demás, igualdad de género, diálogo intergeneracional e intercultural</w:t>
            </w:r>
          </w:p>
          <w:p w14:paraId="1B5E84D6" w14:textId="2FC0CD05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1AD818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E0CCBC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323EABC4" w14:textId="77777777" w:rsidTr="000B64B2">
        <w:trPr>
          <w:trHeight w:val="520"/>
        </w:trPr>
        <w:tc>
          <w:tcPr>
            <w:tcW w:w="5387" w:type="dxa"/>
          </w:tcPr>
          <w:p w14:paraId="6D09D7B1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B11D8B" w14:textId="661368E0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e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nfoque crítico 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>comunicación eficaz con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personas 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>jóvenes dentro de los límites profesionales</w:t>
            </w:r>
          </w:p>
          <w:p w14:paraId="2DA481BC" w14:textId="59939B13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11DA72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F61664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64B2" w:rsidRPr="00E845BD" w14:paraId="2CDF5D9F" w14:textId="77777777" w:rsidTr="000B64B2">
        <w:trPr>
          <w:trHeight w:val="693"/>
        </w:trPr>
        <w:tc>
          <w:tcPr>
            <w:tcW w:w="5387" w:type="dxa"/>
          </w:tcPr>
          <w:p w14:paraId="29503C78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35AB25" w14:textId="42025F08" w:rsidR="000B64B2" w:rsidRDefault="004B6C8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o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portunidades experimentales basadas en el aprendizaje práctico para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personas jóvenes</w:t>
            </w:r>
            <w:r w:rsidR="00E845BD" w:rsidRPr="00E845B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062C9F44" w14:textId="7BDE4CCF" w:rsidR="00E845BD" w:rsidRPr="00E845BD" w:rsidRDefault="00E845BD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E694BE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E54132" w14:textId="77777777" w:rsidR="000B64B2" w:rsidRPr="00E845BD" w:rsidRDefault="000B64B2" w:rsidP="004B6C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CD808B" w14:textId="77777777" w:rsidR="004D6049" w:rsidRPr="00E845BD" w:rsidRDefault="004D6049"/>
    <w:sectPr w:rsidR="004D6049" w:rsidRPr="00E8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49"/>
    <w:rsid w:val="000B64B2"/>
    <w:rsid w:val="004B6C82"/>
    <w:rsid w:val="004D6049"/>
    <w:rsid w:val="00B16B30"/>
    <w:rsid w:val="00E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35F"/>
  <w15:docId w15:val="{36765D95-722F-4875-9A0E-278F5C24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Duzgun</dc:creator>
  <cp:keywords/>
  <dc:description/>
  <cp:lastModifiedBy>Carmen Lancha Montes</cp:lastModifiedBy>
  <cp:revision>6</cp:revision>
  <dcterms:created xsi:type="dcterms:W3CDTF">2021-04-13T07:46:00Z</dcterms:created>
  <dcterms:modified xsi:type="dcterms:W3CDTF">2021-05-10T11:23:00Z</dcterms:modified>
</cp:coreProperties>
</file>